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2CDB7" w14:textId="77777777" w:rsidR="00083859" w:rsidRPr="00316D4C" w:rsidRDefault="00083859" w:rsidP="00452219">
      <w:pPr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</w:pPr>
      <w:proofErr w:type="spellStart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Zapraszamy</w:t>
      </w:r>
      <w:proofErr w:type="spellEnd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na koncert </w:t>
      </w:r>
      <w:proofErr w:type="spellStart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zespołu</w:t>
      </w:r>
      <w:proofErr w:type="spellEnd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 </w:t>
      </w:r>
      <w:hyperlink r:id="rId4" w:history="1">
        <w:r w:rsidRPr="00316D4C">
          <w:rPr>
            <w:rFonts w:ascii="Helvetica" w:eastAsia="Times New Roman" w:hAnsi="Helvetica" w:cs="Times New Roman"/>
            <w:color w:val="000000" w:themeColor="text1"/>
            <w:sz w:val="32"/>
            <w:szCs w:val="32"/>
            <w:bdr w:val="none" w:sz="0" w:space="0" w:color="auto" w:frame="1"/>
            <w:shd w:val="clear" w:color="auto" w:fill="FFFFFF"/>
            <w:lang w:eastAsia="cs-CZ"/>
          </w:rPr>
          <w:t>TGD</w:t>
        </w:r>
      </w:hyperlink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 (</w:t>
      </w:r>
      <w:proofErr w:type="spellStart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Trzecia</w:t>
      </w:r>
      <w:proofErr w:type="spellEnd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</w:t>
      </w:r>
      <w:proofErr w:type="spellStart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Godzina</w:t>
      </w:r>
      <w:proofErr w:type="spellEnd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</w:t>
      </w:r>
      <w:proofErr w:type="spellStart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Dnia</w:t>
      </w:r>
      <w:proofErr w:type="spellEnd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), </w:t>
      </w:r>
      <w:proofErr w:type="spellStart"/>
      <w:r w:rsidR="00452219"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znakomitego</w:t>
      </w:r>
      <w:proofErr w:type="spellEnd"/>
      <w:r w:rsidR="00452219"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</w:t>
      </w:r>
      <w:r w:rsidR="00452219" w:rsidRPr="00316D4C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cs-CZ"/>
        </w:rPr>
        <w:t>pop-</w:t>
      </w:r>
      <w:proofErr w:type="spellStart"/>
      <w:r w:rsidR="00452219" w:rsidRPr="00316D4C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cs-CZ"/>
        </w:rPr>
        <w:t>gospelowego</w:t>
      </w:r>
      <w:proofErr w:type="spellEnd"/>
      <w:r w:rsidR="00452219" w:rsidRPr="00316D4C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cs-CZ"/>
        </w:rPr>
        <w:t xml:space="preserve"> chóru </w:t>
      </w:r>
      <w:proofErr w:type="spellStart"/>
      <w:r w:rsidR="00452219" w:rsidRPr="00316D4C">
        <w:rPr>
          <w:rFonts w:ascii="Arial" w:eastAsia="Times New Roman" w:hAnsi="Arial" w:cs="Arial"/>
          <w:color w:val="000000" w:themeColor="text1"/>
          <w:sz w:val="32"/>
          <w:szCs w:val="32"/>
          <w:shd w:val="clear" w:color="auto" w:fill="FFFFFF"/>
          <w:lang w:eastAsia="cs-CZ"/>
        </w:rPr>
        <w:t>chrześcijańskiego</w:t>
      </w:r>
      <w:proofErr w:type="spellEnd"/>
      <w:r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, </w:t>
      </w:r>
      <w:proofErr w:type="spellStart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który</w:t>
      </w:r>
      <w:proofErr w:type="spellEnd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</w:t>
      </w:r>
      <w:proofErr w:type="spellStart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odbędzie</w:t>
      </w:r>
      <w:proofErr w:type="spellEnd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</w:t>
      </w:r>
      <w:proofErr w:type="spellStart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się</w:t>
      </w:r>
      <w:proofErr w:type="spellEnd"/>
      <w:r w:rsidRPr="00083859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w </w:t>
      </w:r>
      <w:proofErr w:type="spellStart"/>
      <w:r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ramach</w:t>
      </w:r>
      <w:proofErr w:type="spellEnd"/>
      <w:r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</w:t>
      </w:r>
      <w:proofErr w:type="spellStart"/>
      <w:r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Ewangelickiego</w:t>
      </w:r>
      <w:proofErr w:type="spellEnd"/>
      <w:r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</w:t>
      </w:r>
      <w:proofErr w:type="spellStart"/>
      <w:r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dnia</w:t>
      </w:r>
      <w:proofErr w:type="spellEnd"/>
      <w:r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</w:t>
      </w:r>
      <w:proofErr w:type="spellStart"/>
      <w:r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Kościoła</w:t>
      </w:r>
      <w:proofErr w:type="spellEnd"/>
      <w:r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w </w:t>
      </w:r>
      <w:proofErr w:type="spellStart"/>
      <w:r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niedzielę</w:t>
      </w:r>
      <w:proofErr w:type="spellEnd"/>
      <w:r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16.9.2018 o </w:t>
      </w:r>
      <w:proofErr w:type="spellStart"/>
      <w:r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godz</w:t>
      </w:r>
      <w:proofErr w:type="spellEnd"/>
      <w:r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. 16.30 w </w:t>
      </w:r>
      <w:proofErr w:type="spellStart"/>
      <w:r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Bystrzycy</w:t>
      </w:r>
      <w:proofErr w:type="spellEnd"/>
      <w:r w:rsidR="00851FE8"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(</w:t>
      </w:r>
      <w:proofErr w:type="spellStart"/>
      <w:r w:rsidR="00851FE8"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areał</w:t>
      </w:r>
      <w:proofErr w:type="spellEnd"/>
      <w:r w:rsidR="00851FE8"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</w:t>
      </w:r>
      <w:proofErr w:type="spellStart"/>
      <w:r w:rsidR="00851FE8"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szkół</w:t>
      </w:r>
      <w:proofErr w:type="spellEnd"/>
      <w:r w:rsidR="00851FE8"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</w:t>
      </w:r>
      <w:proofErr w:type="spellStart"/>
      <w:r w:rsidR="00851FE8"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podstawowych</w:t>
      </w:r>
      <w:proofErr w:type="spellEnd"/>
      <w:r w:rsidR="00851FE8"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) </w:t>
      </w:r>
      <w:proofErr w:type="spellStart"/>
      <w:r w:rsidR="00851FE8"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obok</w:t>
      </w:r>
      <w:proofErr w:type="spellEnd"/>
      <w:r w:rsidR="00851FE8"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</w:t>
      </w:r>
      <w:proofErr w:type="spellStart"/>
      <w:r w:rsidR="00851FE8"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basenu</w:t>
      </w:r>
      <w:proofErr w:type="spellEnd"/>
      <w:r w:rsidR="00851FE8"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. Bilet </w:t>
      </w:r>
      <w:proofErr w:type="spellStart"/>
      <w:r w:rsidR="00851FE8"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>wstępu</w:t>
      </w:r>
      <w:proofErr w:type="spellEnd"/>
      <w:r w:rsidR="00851FE8" w:rsidRPr="00316D4C">
        <w:rPr>
          <w:rFonts w:ascii="Helvetica" w:eastAsia="Times New Roman" w:hAnsi="Helvetica" w:cs="Times New Roman"/>
          <w:color w:val="000000" w:themeColor="text1"/>
          <w:sz w:val="32"/>
          <w:szCs w:val="32"/>
          <w:shd w:val="clear" w:color="auto" w:fill="FFFFFF"/>
          <w:lang w:eastAsia="cs-CZ"/>
        </w:rPr>
        <w:t xml:space="preserve"> 50,- Kč.</w:t>
      </w:r>
    </w:p>
    <w:p w14:paraId="76FACD8E" w14:textId="77777777" w:rsidR="00C04FCB" w:rsidRDefault="00C04FCB" w:rsidP="00452219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cs-CZ"/>
        </w:rPr>
      </w:pPr>
    </w:p>
    <w:p w14:paraId="0EACA5F8" w14:textId="77777777" w:rsidR="00316D4C" w:rsidRPr="00316D4C" w:rsidRDefault="00C04FCB" w:rsidP="00316D4C">
      <w:pPr>
        <w:rPr>
          <w:rFonts w:ascii="Arial" w:eastAsia=".SFNSText-Regular" w:hAnsi="Arial" w:cs="Arial"/>
          <w:color w:val="1D2129"/>
          <w:shd w:val="clear" w:color="auto" w:fill="FFFFFF"/>
          <w:lang w:eastAsia="cs-CZ"/>
        </w:rPr>
      </w:pPr>
      <w:r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TGD</w:t>
      </w:r>
      <w:bookmarkStart w:id="0" w:name="_GoBack"/>
      <w:bookmarkEnd w:id="0"/>
      <w:r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to jeden</w:t>
      </w:r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z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najbardziej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znanych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i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najdłu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ż</w:t>
      </w:r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ej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działaj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ą</w:t>
      </w:r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cych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zespołów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w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Polsce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wykonuj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ą</w:t>
      </w:r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cych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muzyk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ę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z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chrze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ś</w:t>
      </w:r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cija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ń</w:t>
      </w:r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skim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przesłaniem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. TGD to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nie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tylko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zespół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muzyczny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, ale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te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ż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wspólnota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dosy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ć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wyj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ą</w:t>
      </w:r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tkowa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,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poniewa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ż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tworz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ą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j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ą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ludzie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reprezentuj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ą</w:t>
      </w:r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cy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ró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ż</w:t>
      </w:r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ne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wyznania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chrze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ś</w:t>
      </w:r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cija</w:t>
      </w:r>
      <w:r w:rsidRPr="00C04FCB">
        <w:rPr>
          <w:rFonts w:ascii="Arial" w:eastAsia="Calibri" w:hAnsi="Arial" w:cs="Arial"/>
          <w:color w:val="1D2129"/>
          <w:shd w:val="clear" w:color="auto" w:fill="FFFFFF"/>
          <w:lang w:eastAsia="cs-CZ"/>
        </w:rPr>
        <w:t>ń</w:t>
      </w:r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skie</w:t>
      </w:r>
      <w:proofErr w:type="spellEnd"/>
      <w:r w:rsidRPr="00C04FCB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. </w:t>
      </w:r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Zespół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nagrał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do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tej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pory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11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albumów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, koncerty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telewizyjne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(TVP i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Religia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TV) i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radiowe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(PR "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Trójka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").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Brał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udział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w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wielu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festiwalach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muzycznych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(S.O.S, Sopot Festival),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produkcjach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płytowych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i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telewizyjnych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współpracuj</w:t>
      </w:r>
      <w:r w:rsidR="00316D4C" w:rsidRPr="00316D4C">
        <w:rPr>
          <w:rFonts w:ascii="Arial" w:eastAsia="Calibri" w:hAnsi="Arial" w:cs="Arial"/>
          <w:color w:val="1D2129"/>
          <w:shd w:val="clear" w:color="auto" w:fill="FFFFFF"/>
          <w:lang w:eastAsia="cs-CZ"/>
        </w:rPr>
        <w:t>ą</w:t>
      </w:r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c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m.in. z: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El</w:t>
      </w:r>
      <w:r w:rsidR="00316D4C" w:rsidRPr="00316D4C">
        <w:rPr>
          <w:rFonts w:ascii="Arial" w:eastAsia="Calibri" w:hAnsi="Arial" w:cs="Arial"/>
          <w:color w:val="1D2129"/>
          <w:shd w:val="clear" w:color="auto" w:fill="FFFFFF"/>
          <w:lang w:eastAsia="cs-CZ"/>
        </w:rPr>
        <w:t>ż</w:t>
      </w:r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biet</w:t>
      </w:r>
      <w:r w:rsidR="00316D4C" w:rsidRPr="00316D4C">
        <w:rPr>
          <w:rFonts w:ascii="Arial" w:eastAsia="Calibri" w:hAnsi="Arial" w:cs="Arial"/>
          <w:color w:val="1D2129"/>
          <w:shd w:val="clear" w:color="auto" w:fill="FFFFFF"/>
          <w:lang w:eastAsia="cs-CZ"/>
        </w:rPr>
        <w:t>ą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Skr</w:t>
      </w:r>
      <w:r w:rsidR="00316D4C" w:rsidRPr="00316D4C">
        <w:rPr>
          <w:rFonts w:ascii="Arial" w:eastAsia="Calibri" w:hAnsi="Arial" w:cs="Arial"/>
          <w:color w:val="1D2129"/>
          <w:shd w:val="clear" w:color="auto" w:fill="FFFFFF"/>
          <w:lang w:eastAsia="cs-CZ"/>
        </w:rPr>
        <w:t>ę</w:t>
      </w:r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tkowsk</w:t>
      </w:r>
      <w:r w:rsidR="00316D4C" w:rsidRPr="00316D4C">
        <w:rPr>
          <w:rFonts w:ascii="Arial" w:eastAsia="Calibri" w:hAnsi="Arial" w:cs="Arial"/>
          <w:color w:val="1D2129"/>
          <w:shd w:val="clear" w:color="auto" w:fill="FFFFFF"/>
          <w:lang w:eastAsia="cs-CZ"/>
        </w:rPr>
        <w:t>ą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,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Mieczysławem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Szcze</w:t>
      </w:r>
      <w:r w:rsidR="00316D4C" w:rsidRPr="00316D4C">
        <w:rPr>
          <w:rFonts w:ascii="Arial" w:eastAsia="Calibri" w:hAnsi="Arial" w:cs="Arial"/>
          <w:color w:val="1D2129"/>
          <w:shd w:val="clear" w:color="auto" w:fill="FFFFFF"/>
          <w:lang w:eastAsia="cs-CZ"/>
        </w:rPr>
        <w:t>ś</w:t>
      </w:r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niakiem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,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Gra</w:t>
      </w:r>
      <w:r w:rsidR="00316D4C" w:rsidRPr="00316D4C">
        <w:rPr>
          <w:rFonts w:ascii="Arial" w:eastAsia="Calibri" w:hAnsi="Arial" w:cs="Arial"/>
          <w:color w:val="1D2129"/>
          <w:shd w:val="clear" w:color="auto" w:fill="FFFFFF"/>
          <w:lang w:eastAsia="cs-CZ"/>
        </w:rPr>
        <w:t>ż</w:t>
      </w:r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yn</w:t>
      </w:r>
      <w:r w:rsidR="00316D4C" w:rsidRPr="00316D4C">
        <w:rPr>
          <w:rFonts w:ascii="Arial" w:eastAsia="Calibri" w:hAnsi="Arial" w:cs="Arial"/>
          <w:color w:val="1D2129"/>
          <w:shd w:val="clear" w:color="auto" w:fill="FFFFFF"/>
          <w:lang w:eastAsia="cs-CZ"/>
        </w:rPr>
        <w:t>ą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Łobaszewsk</w:t>
      </w:r>
      <w:r w:rsidR="00316D4C" w:rsidRPr="00316D4C">
        <w:rPr>
          <w:rFonts w:ascii="Arial" w:eastAsia="Calibri" w:hAnsi="Arial" w:cs="Arial"/>
          <w:color w:val="1D2129"/>
          <w:shd w:val="clear" w:color="auto" w:fill="FFFFFF"/>
          <w:lang w:eastAsia="cs-CZ"/>
        </w:rPr>
        <w:t>ą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, Adamem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Sztab</w:t>
      </w:r>
      <w:r w:rsidR="00316D4C" w:rsidRPr="00316D4C">
        <w:rPr>
          <w:rFonts w:ascii="Arial" w:eastAsia="Calibri" w:hAnsi="Arial" w:cs="Arial"/>
          <w:color w:val="1D2129"/>
          <w:shd w:val="clear" w:color="auto" w:fill="FFFFFF"/>
          <w:lang w:eastAsia="cs-CZ"/>
        </w:rPr>
        <w:t>ą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i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grup</w:t>
      </w:r>
      <w:r w:rsidR="00316D4C" w:rsidRPr="00316D4C">
        <w:rPr>
          <w:rFonts w:ascii="Arial" w:eastAsia="Calibri" w:hAnsi="Arial" w:cs="Arial"/>
          <w:color w:val="1D2129"/>
          <w:shd w:val="clear" w:color="auto" w:fill="FFFFFF"/>
          <w:lang w:eastAsia="cs-CZ"/>
        </w:rPr>
        <w:t>ą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DeMono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.</w:t>
      </w:r>
      <w:r w:rsidR="00316D4C" w:rsidRPr="00316D4C">
        <w:rPr>
          <w:rFonts w:ascii="Arial" w:eastAsia=".SFNSText-Regular" w:hAnsi="Arial" w:cs="Arial"/>
          <w:color w:val="1D2129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Twórczość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TGD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zaliczana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jest do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nurtu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pop-gospel.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Nie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jest jednak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próbą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kopiowania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muzyki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afroamerykańskiej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ale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wynikiem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łączenia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różnych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inspiracji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i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poszukiwania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własnego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stylu.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Dzisiejsze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brzmienie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grupy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tworzy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kilkunastoosobowy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chór,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zespół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instrumentalny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i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grono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solistów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.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Repertuar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zespołu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opiera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się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na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kompozycjach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proofErr w:type="gram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dyrygenta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- Piotra</w:t>
      </w:r>
      <w:proofErr w:type="gram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 xml:space="preserve"> </w:t>
      </w:r>
      <w:proofErr w:type="spellStart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Nazaruka</w:t>
      </w:r>
      <w:proofErr w:type="spellEnd"/>
      <w:r w:rsidR="00316D4C" w:rsidRPr="00316D4C">
        <w:rPr>
          <w:rFonts w:ascii="Arial" w:eastAsia=".SFNSText-Regular" w:hAnsi="Arial" w:cs="Arial"/>
          <w:color w:val="1D2129"/>
          <w:shd w:val="clear" w:color="auto" w:fill="FFFFFF"/>
          <w:lang w:eastAsia="cs-CZ"/>
        </w:rPr>
        <w:t>.</w:t>
      </w:r>
    </w:p>
    <w:p w14:paraId="1067C56E" w14:textId="77777777" w:rsidR="00316D4C" w:rsidRDefault="00316D4C" w:rsidP="00C04FCB">
      <w:pPr>
        <w:rPr>
          <w:rFonts w:ascii="Arial" w:eastAsia=".SFNSText-Regular" w:hAnsi="Arial" w:cs="Arial"/>
          <w:color w:val="1D2129"/>
          <w:shd w:val="clear" w:color="auto" w:fill="FFFFFF"/>
          <w:lang w:eastAsia="cs-CZ"/>
        </w:rPr>
      </w:pPr>
    </w:p>
    <w:p w14:paraId="780DD87C" w14:textId="77777777" w:rsidR="00316D4C" w:rsidRPr="00C04FCB" w:rsidRDefault="00316D4C" w:rsidP="00C04FCB">
      <w:pPr>
        <w:rPr>
          <w:rFonts w:ascii="Arial" w:eastAsia=".SFNSText-Regular" w:hAnsi="Arial" w:cs="Arial"/>
          <w:color w:val="1D2129"/>
          <w:shd w:val="clear" w:color="auto" w:fill="FFFFFF"/>
          <w:lang w:eastAsia="cs-CZ"/>
        </w:rPr>
      </w:pPr>
    </w:p>
    <w:p w14:paraId="463710D8" w14:textId="77777777" w:rsidR="00C04FCB" w:rsidRPr="00083859" w:rsidRDefault="00C04FCB" w:rsidP="00452219">
      <w:pPr>
        <w:rPr>
          <w:rFonts w:ascii="Times New Roman" w:eastAsia="Times New Roman" w:hAnsi="Times New Roman" w:cs="Times New Roman"/>
          <w:color w:val="000000" w:themeColor="text1"/>
          <w:lang w:eastAsia="cs-CZ"/>
        </w:rPr>
      </w:pPr>
    </w:p>
    <w:p w14:paraId="498E1BCA" w14:textId="77777777" w:rsidR="0049712B" w:rsidRPr="00C04FCB" w:rsidRDefault="001E76FC">
      <w:pPr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 wp14:anchorId="6BCCEEBE" wp14:editId="2FEFF17A">
            <wp:extent cx="5756910" cy="3238500"/>
            <wp:effectExtent l="0" t="0" r="8890" b="127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12B" w:rsidRPr="00C04FCB" w:rsidSect="007330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59"/>
    <w:rsid w:val="00083859"/>
    <w:rsid w:val="001E76FC"/>
    <w:rsid w:val="00316D4C"/>
    <w:rsid w:val="00452219"/>
    <w:rsid w:val="0049712B"/>
    <w:rsid w:val="00733064"/>
    <w:rsid w:val="00851FE8"/>
    <w:rsid w:val="00C0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138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3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chor.tgd/" TargetMode="Externa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2018-09-11T13:50:00Z</dcterms:created>
  <dcterms:modified xsi:type="dcterms:W3CDTF">2018-09-11T14:00:00Z</dcterms:modified>
</cp:coreProperties>
</file>